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ascii="黑体" w:hAnsi="黑体" w:eastAsia="黑体" w:cs="Arial"/>
          <w:b/>
          <w:bCs/>
          <w:color w:val="333333"/>
          <w:kern w:val="0"/>
          <w:sz w:val="32"/>
          <w:szCs w:val="32"/>
        </w:rPr>
      </w:pPr>
    </w:p>
    <w:p>
      <w:pPr>
        <w:widowControl/>
        <w:spacing w:line="500" w:lineRule="exact"/>
        <w:jc w:val="center"/>
        <w:rPr>
          <w:rFonts w:ascii="黑体" w:hAnsi="黑体" w:eastAsia="黑体" w:cs="Arial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bCs/>
          <w:color w:val="333333"/>
          <w:kern w:val="0"/>
          <w:sz w:val="32"/>
          <w:szCs w:val="32"/>
          <w:lang w:eastAsia="zh-CN"/>
        </w:rPr>
        <w:t>经济与贸易学院2023</w:t>
      </w:r>
      <w:r>
        <w:rPr>
          <w:rFonts w:ascii="黑体" w:hAnsi="黑体" w:eastAsia="黑体" w:cs="Arial"/>
          <w:b/>
          <w:bCs/>
          <w:color w:val="333333"/>
          <w:kern w:val="0"/>
          <w:sz w:val="32"/>
          <w:szCs w:val="32"/>
        </w:rPr>
        <w:t>届</w:t>
      </w:r>
      <w:r>
        <w:rPr>
          <w:rFonts w:hint="eastAsia" w:ascii="黑体" w:hAnsi="黑体" w:eastAsia="黑体" w:cs="Arial"/>
          <w:b/>
          <w:bCs/>
          <w:color w:val="333333"/>
          <w:kern w:val="0"/>
          <w:sz w:val="32"/>
          <w:szCs w:val="32"/>
        </w:rPr>
        <w:t>本科</w:t>
      </w:r>
      <w:r>
        <w:rPr>
          <w:rFonts w:ascii="黑体" w:hAnsi="黑体" w:eastAsia="黑体" w:cs="Arial"/>
          <w:b/>
          <w:bCs/>
          <w:color w:val="333333"/>
          <w:kern w:val="0"/>
          <w:sz w:val="32"/>
          <w:szCs w:val="32"/>
        </w:rPr>
        <w:t>生毕业实习工作</w:t>
      </w:r>
      <w:r>
        <w:rPr>
          <w:rFonts w:hint="eastAsia" w:ascii="黑体" w:hAnsi="黑体" w:eastAsia="黑体" w:cs="Arial"/>
          <w:b/>
          <w:bCs/>
          <w:color w:val="333333"/>
          <w:kern w:val="0"/>
          <w:sz w:val="32"/>
          <w:szCs w:val="32"/>
          <w:lang w:eastAsia="zh-CN"/>
        </w:rPr>
        <w:t>安排</w:t>
      </w:r>
      <w:r>
        <w:rPr>
          <w:rFonts w:ascii="黑体" w:hAnsi="黑体" w:eastAsia="黑体" w:cs="Arial"/>
          <w:b/>
          <w:bCs/>
          <w:color w:val="333333"/>
          <w:kern w:val="0"/>
          <w:sz w:val="32"/>
          <w:szCs w:val="32"/>
        </w:rPr>
        <w:t xml:space="preserve"> </w:t>
      </w:r>
    </w:p>
    <w:p>
      <w:pPr>
        <w:widowControl/>
        <w:snapToGrid w:val="0"/>
        <w:spacing w:line="500" w:lineRule="exact"/>
        <w:rPr>
          <w:rFonts w:ascii="宋体" w:hAnsi="宋体" w:eastAsia="宋体" w:cs="Times New Roman"/>
          <w:color w:val="000000"/>
          <w:kern w:val="0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为确保我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院2023</w:t>
      </w:r>
      <w:r>
        <w:rPr>
          <w:rFonts w:hint="eastAsia" w:ascii="仿宋_GB2312" w:hAnsi="仿宋_GB2312" w:eastAsia="仿宋_GB2312" w:cs="仿宋_GB2312"/>
          <w:sz w:val="28"/>
          <w:szCs w:val="28"/>
        </w:rPr>
        <w:t>届本科生毕业实习工作有序开展,提高毕业实习质量，现将有关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安排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如下： </w:t>
      </w:r>
    </w:p>
    <w:p>
      <w:pPr>
        <w:widowControl/>
        <w:snapToGrid w:val="0"/>
        <w:spacing w:line="500" w:lineRule="exact"/>
        <w:ind w:left="1282" w:hanging="720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一、 组织领导</w:t>
      </w:r>
    </w:p>
    <w:p>
      <w:pPr>
        <w:spacing w:line="500" w:lineRule="exact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1.工作机制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经济与贸易学院成立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2023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届毕业生毕业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实习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工作领导小组，负责本学院毕业实习工作的具体组织与管理，做好全程质量监控。组长向国成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杨水根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，副组长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侯向群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、曾倩，成员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彭邦文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李建军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张宏建、张俊英、张丹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。</w:t>
      </w:r>
    </w:p>
    <w:p>
      <w:pPr>
        <w:spacing w:line="500" w:lineRule="exact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2.动员辅导</w:t>
      </w:r>
    </w:p>
    <w:p>
      <w:pPr>
        <w:widowControl/>
        <w:snapToGrid w:val="0"/>
        <w:spacing w:line="500" w:lineRule="exact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经济与贸易学院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于2022年10月份</w:t>
      </w:r>
      <w:r>
        <w:rPr>
          <w:rFonts w:hint="eastAsia" w:ascii="仿宋_GB2312" w:hAnsi="仿宋_GB2312" w:eastAsia="仿宋_GB2312" w:cs="仿宋_GB2312"/>
          <w:sz w:val="28"/>
          <w:szCs w:val="28"/>
        </w:rPr>
        <w:t>召开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全院</w:t>
      </w:r>
      <w:r>
        <w:rPr>
          <w:rFonts w:hint="eastAsia" w:ascii="仿宋_GB2312" w:hAnsi="仿宋_GB2312" w:eastAsia="仿宋_GB2312" w:cs="仿宋_GB2312"/>
          <w:sz w:val="28"/>
          <w:szCs w:val="28"/>
        </w:rPr>
        <w:t>专题动员会，强调毕业实习的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目的、要求以及应该完成的工作等内容，并进行安全教育。</w:t>
      </w:r>
    </w:p>
    <w:p>
      <w:pPr>
        <w:numPr>
          <w:ilvl w:val="0"/>
          <w:numId w:val="0"/>
        </w:numPr>
        <w:spacing w:line="50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质量检查</w:t>
      </w:r>
    </w:p>
    <w:p>
      <w:pPr>
        <w:widowControl/>
        <w:snapToGrid w:val="0"/>
        <w:spacing w:line="500" w:lineRule="exact"/>
        <w:ind w:firstLine="5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成立毕业实习质量检查小组，按月对就业实习情况自查，并对实际情况进行实地督查。</w:t>
      </w:r>
    </w:p>
    <w:p>
      <w:pPr>
        <w:widowControl/>
        <w:snapToGrid w:val="0"/>
        <w:spacing w:line="500" w:lineRule="exact"/>
        <w:ind w:firstLine="562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二、时间安排</w:t>
      </w:r>
    </w:p>
    <w:p>
      <w:pPr>
        <w:widowControl/>
        <w:snapToGrid w:val="0"/>
        <w:spacing w:line="500" w:lineRule="exact"/>
        <w:ind w:firstLine="56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根据教学计划，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届本科毕业生自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年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日至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年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日进行毕业实习。</w:t>
      </w:r>
    </w:p>
    <w:p>
      <w:pPr>
        <w:widowControl/>
        <w:numPr>
          <w:ilvl w:val="0"/>
          <w:numId w:val="1"/>
        </w:numPr>
        <w:snapToGrid w:val="0"/>
        <w:spacing w:line="500" w:lineRule="exact"/>
        <w:ind w:firstLine="562"/>
        <w:rPr>
          <w:rFonts w:hint="default" w:ascii="黑体" w:hAnsi="黑体" w:eastAsia="黑体" w:cs="黑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28"/>
          <w:szCs w:val="28"/>
        </w:rPr>
        <w:t>实习方式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本院学生根据安排，采取校外集中实习和校外分散实习的方式完成毕业论文工作。各专业根据本专业特色，针对本专业学生召开毕业实习工作会。给学生布置相关任务。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校外集中实习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各系指派派业务水平较高，有一定实践经验且善于做学生思想工作、管理工作的专业教师担任实习带队兼指导教师。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default" w:ascii="黑体" w:hAnsi="黑体" w:eastAsia="黑体" w:cs="黑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2、加强对学生实习的平时考查，实习结束要写出详细的实习总结，并在“系统”实习检查中上传实习总结文件。对学生的违纪行为要及时进行批评教育，对情节严重、屡教不改者，及时报告学校，以便迅速做出处理。</w:t>
      </w:r>
    </w:p>
    <w:p>
      <w:pPr>
        <w:widowControl/>
        <w:numPr>
          <w:ilvl w:val="0"/>
          <w:numId w:val="0"/>
        </w:numPr>
        <w:snapToGrid w:val="0"/>
        <w:spacing w:line="50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校外分散实习</w:t>
      </w:r>
    </w:p>
    <w:p>
      <w:pPr>
        <w:widowControl/>
        <w:snapToGrid w:val="0"/>
        <w:spacing w:line="500" w:lineRule="exact"/>
        <w:ind w:firstLine="56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分散实习的实习单位由学生自己选定。学生选定实习单位后，应及时将实习单位报告指导老师，并由指导老师报各学院实习领导小组。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实习单位原则上是学院入库企业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  <w:lang w:val="en-US" w:eastAsia="zh-CN"/>
        </w:rPr>
        <w:t>（公务单位除外）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，如果不是学院入库企业，可补录入库。补录流程请咨询毕业实习指导老师。</w:t>
      </w:r>
    </w:p>
    <w:p>
      <w:pPr>
        <w:widowControl/>
        <w:snapToGrid w:val="0"/>
        <w:spacing w:line="500" w:lineRule="exact"/>
        <w:ind w:firstLine="56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学生在落实实习单位一周内，应该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在校友邦实习实训平台自行填报实习单位，并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反馈给指导教师。</w:t>
      </w:r>
    </w:p>
    <w:p>
      <w:pPr>
        <w:widowControl/>
        <w:snapToGrid w:val="0"/>
        <w:spacing w:line="500" w:lineRule="exact"/>
        <w:ind w:firstLine="56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分散实习的学生须与指导教师保持联系，及时汇报实习的基本情况。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snapToGrid w:val="0"/>
        <w:spacing w:line="500" w:lineRule="exact"/>
        <w:ind w:firstLine="562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四、基本要求</w:t>
      </w:r>
    </w:p>
    <w:p>
      <w:pPr>
        <w:widowControl/>
        <w:snapToGrid w:val="0"/>
        <w:spacing w:line="500" w:lineRule="exact"/>
        <w:ind w:firstLine="56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1.各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系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要高度重视毕业实习工作，并调动各方资源，为学生协调落实实习单位。</w:t>
      </w:r>
    </w:p>
    <w:p>
      <w:pPr>
        <w:widowControl/>
        <w:snapToGrid w:val="0"/>
        <w:spacing w:line="500" w:lineRule="exact"/>
        <w:ind w:firstLine="56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各系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根据各专业的毕业实习大纲，制定具体的毕业实习计划，包括实习内容和要求、日程安排、指导教师安排等，并于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20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年1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日前报教务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办，由教务办送至教务处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备案。</w:t>
      </w:r>
    </w:p>
    <w:p>
      <w:pPr>
        <w:widowControl/>
        <w:snapToGrid w:val="0"/>
        <w:spacing w:line="500" w:lineRule="exact"/>
        <w:ind w:firstLine="56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3.学生实习期间，各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系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要安排指导教师利用电话、手机、E-mail等方式与学生保持联系，加强对学生的指导。</w:t>
      </w:r>
    </w:p>
    <w:p>
      <w:pPr>
        <w:widowControl/>
        <w:snapToGrid w:val="0"/>
        <w:spacing w:line="500" w:lineRule="exact"/>
        <w:ind w:firstLine="560"/>
        <w:jc w:val="center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4.各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系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于20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-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-2学期开学第一周须落实学生实习地点，</w:t>
      </w:r>
    </w:p>
    <w:p>
      <w:pPr>
        <w:widowControl/>
        <w:snapToGrid w:val="0"/>
        <w:spacing w:line="500" w:lineRule="exac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统计好学生实习情况，认真填写《湖南工商大学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   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学院20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    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届学生毕业实习情况汇总表》（教务处网站“下载中心”下载），于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号前交教务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办A1135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备案。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snapToGrid w:val="0"/>
        <w:spacing w:line="500" w:lineRule="exact"/>
        <w:ind w:firstLine="560" w:firstLineChars="200"/>
        <w:rPr>
          <w:rFonts w:ascii="仿宋_GB2312" w:hAnsi="仿宋_GB2312" w:eastAsia="仿宋_GB2312" w:cs="仿宋_GB2312"/>
          <w:color w:val="0000FF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FF"/>
          <w:kern w:val="0"/>
          <w:sz w:val="28"/>
          <w:szCs w:val="28"/>
        </w:rPr>
        <w:t>学生</w:t>
      </w:r>
      <w:r>
        <w:rPr>
          <w:rFonts w:hint="eastAsia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  <w:t>在落实实习单位一周内，学生应认真填写实习周记，实习结束时，请实习单位在《湖南工商大学学生毕业实习鉴定表》上做出鉴定，实习鉴定表一式两份，学生可在“系统”实习成绩鉴定模块下载模板，实习单位盖章并上传模板，原件交回学院指导老师，并撰写不少于 3000 字的实习报告。实习报告需在“系统”实习报告处下载模板撰写并上传。上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  <w:t>述材料纸质档于 2023年4月7日前交指导教师</w:t>
      </w:r>
      <w:r>
        <w:rPr>
          <w:rFonts w:hint="eastAsia" w:ascii="仿宋_GB2312" w:hAnsi="仿宋_GB2312" w:eastAsia="仿宋_GB2312" w:cs="仿宋_GB2312"/>
          <w:color w:val="0000FF"/>
          <w:kern w:val="0"/>
          <w:sz w:val="28"/>
          <w:szCs w:val="28"/>
        </w:rPr>
        <w:t>。</w:t>
      </w:r>
    </w:p>
    <w:p>
      <w:pPr>
        <w:widowControl/>
        <w:snapToGrid w:val="0"/>
        <w:spacing w:line="500" w:lineRule="exact"/>
        <w:ind w:firstLine="7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.学生实习返校后，召开实习生座谈会，了解学生实习情况，认真填写《湖南工商大学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   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学院20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>     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届学生毕业实习成绩汇总表》（教务处网站“下载中心”下载），并分专业填写实习总结（教务处网站“下载中心”下载），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年5月13日前将座谈会纪要、毕业实习情况汇总表（Excel电子文档和纸质文档）、毕业实习总结等资料送报教务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办，由教务办送至教务处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备案。。</w:t>
      </w:r>
    </w:p>
    <w:p>
      <w:pPr>
        <w:widowControl/>
        <w:snapToGrid w:val="0"/>
        <w:spacing w:line="500" w:lineRule="exact"/>
        <w:ind w:firstLine="56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.各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系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应按要求妥善保管学生实习反馈表、实习周记、实习鉴定表、实习报告等实习资料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的纸质档及电子档文件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widowControl/>
        <w:snapToGrid w:val="0"/>
        <w:spacing w:line="500" w:lineRule="exact"/>
        <w:ind w:firstLine="562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五、实习检查</w:t>
      </w:r>
    </w:p>
    <w:p>
      <w:pPr>
        <w:widowControl/>
        <w:snapToGrid w:val="0"/>
        <w:spacing w:line="500" w:lineRule="exact"/>
        <w:ind w:firstLine="56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学院在20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-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-2学期开学第2周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起将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采取实地走访、网络、电话等形式对学生实习情况进行检查，选择毕业生实习相对集中的地区进行实地检查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对毕业实习进行实时监控，掌握具体情况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widowControl/>
        <w:snapToGrid w:val="0"/>
        <w:spacing w:line="500" w:lineRule="exact"/>
        <w:ind w:firstLine="562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六、实习成绩评定</w:t>
      </w:r>
    </w:p>
    <w:p>
      <w:pPr>
        <w:widowControl/>
        <w:snapToGrid w:val="0"/>
        <w:spacing w:line="500" w:lineRule="exact"/>
        <w:ind w:firstLine="56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实习结束时，由指导教师在核实学生实习周记、实习单位鉴定意见的基础上，根据学生实习报告评定实习成绩。</w:t>
      </w:r>
    </w:p>
    <w:p>
      <w:pPr>
        <w:widowControl/>
        <w:snapToGrid w:val="0"/>
        <w:spacing w:line="500" w:lineRule="exact"/>
        <w:ind w:firstLine="560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实习报告的写作原则上应按照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附件内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《湖南工商大学实习报告规范化要求（修订）》完成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</w:p>
    <w:p>
      <w:pPr>
        <w:widowControl/>
        <w:snapToGrid w:val="0"/>
        <w:spacing w:line="500" w:lineRule="exact"/>
        <w:ind w:firstLine="574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凡未参加毕业实习、未提供相应实习材料或弄虚作假者，毕业实习成绩作零分计，延期毕业，并视情节轻重给予相应纪律处分。</w:t>
      </w:r>
    </w:p>
    <w:p>
      <w:pPr>
        <w:widowControl/>
        <w:snapToGrid w:val="0"/>
        <w:spacing w:line="500" w:lineRule="exact"/>
        <w:ind w:firstLine="562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七、实习经费</w:t>
      </w:r>
    </w:p>
    <w:p>
      <w:pPr>
        <w:widowControl/>
        <w:snapToGrid w:val="0"/>
        <w:spacing w:line="500" w:lineRule="exact"/>
        <w:ind w:firstLine="560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实习经费及开支标准按学校相关规定执行。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default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  <w:t>八、其他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1.留学生的毕业实习工作请参照本通知执行。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2.学校毕业实习工作如受不可抗力影响不能如期进行，学校将另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行通知安排。 </w:t>
      </w:r>
    </w:p>
    <w:p>
      <w:pPr>
        <w:widowControl/>
        <w:snapToGrid w:val="0"/>
        <w:spacing w:line="500" w:lineRule="exact"/>
        <w:ind w:firstLine="56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  <w:t>九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 xml:space="preserve">、毕业实习资料目录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>
      <w:pPr>
        <w:widowControl/>
        <w:snapToGrid w:val="0"/>
        <w:spacing w:line="500" w:lineRule="exact"/>
        <w:ind w:firstLine="56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毕业实习材料包括：</w:t>
      </w:r>
    </w:p>
    <w:p>
      <w:pPr>
        <w:widowControl/>
        <w:snapToGrid w:val="0"/>
        <w:spacing w:line="500" w:lineRule="exact"/>
        <w:ind w:firstLine="560"/>
        <w:rPr>
          <w:rFonts w:hint="eastAsia" w:ascii="仿宋_GB2312" w:hAnsi="仿宋_GB2312" w:eastAsia="仿宋_GB2312" w:cs="仿宋_GB2312"/>
          <w:color w:val="0000FF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FF"/>
          <w:kern w:val="0"/>
          <w:sz w:val="28"/>
          <w:szCs w:val="28"/>
        </w:rPr>
        <w:t>毕业实习后，学生需交实习指导老师的相关材料包括：毕业实习反馈表、实习周记、毕业实习鉴定表（一式两份</w:t>
      </w:r>
      <w:r>
        <w:rPr>
          <w:rFonts w:hint="eastAsia" w:ascii="仿宋_GB2312" w:hAnsi="仿宋_GB2312" w:eastAsia="仿宋_GB2312" w:cs="仿宋_GB2312"/>
          <w:color w:val="0000FF"/>
          <w:kern w:val="0"/>
          <w:sz w:val="28"/>
          <w:szCs w:val="28"/>
          <w:lang w:eastAsia="zh-CN"/>
        </w:rPr>
        <w:t>盖章原件</w:t>
      </w:r>
      <w:r>
        <w:rPr>
          <w:rFonts w:hint="eastAsia" w:ascii="仿宋_GB2312" w:hAnsi="仿宋_GB2312" w:eastAsia="仿宋_GB2312" w:cs="仿宋_GB2312"/>
          <w:color w:val="0000FF"/>
          <w:kern w:val="0"/>
          <w:sz w:val="28"/>
          <w:szCs w:val="28"/>
        </w:rPr>
        <w:t>）、毕业实习报告（一份）。</w:t>
      </w:r>
    </w:p>
    <w:p>
      <w:pPr>
        <w:widowControl/>
        <w:snapToGrid w:val="0"/>
        <w:spacing w:line="500" w:lineRule="exact"/>
        <w:ind w:firstLine="56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widowControl/>
        <w:snapToGrid w:val="0"/>
        <w:spacing w:line="500" w:lineRule="exac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500" w:lineRule="exact"/>
        <w:ind w:left="5040" w:leftChars="0" w:firstLine="420" w:firstLineChars="0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经济与贸易学院教务办</w:t>
      </w:r>
    </w:p>
    <w:p>
      <w:pPr>
        <w:widowControl/>
        <w:snapToGrid w:val="0"/>
        <w:spacing w:line="500" w:lineRule="exact"/>
        <w:ind w:left="5460" w:leftChars="0" w:firstLine="420" w:firstLineChars="0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widowControl/>
        <w:snapToGrid w:val="0"/>
        <w:spacing w:line="500" w:lineRule="exac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widowControl/>
        <w:snapToGrid w:val="0"/>
        <w:spacing w:line="500" w:lineRule="exact"/>
        <w:ind w:firstLine="560"/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附件：毕业实习、认识实习等工作规范及表格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A89BCB"/>
    <w:multiLevelType w:val="singleLevel"/>
    <w:tmpl w:val="ECA89B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C49B4F3"/>
    <w:multiLevelType w:val="singleLevel"/>
    <w:tmpl w:val="0C49B4F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WRkYjk3MTM3MDk0N2NkMzUyYmRhNDI0ZTg1MjUifQ=="/>
  </w:docVars>
  <w:rsids>
    <w:rsidRoot w:val="007D0B0B"/>
    <w:rsid w:val="000139CC"/>
    <w:rsid w:val="00041E96"/>
    <w:rsid w:val="000530EE"/>
    <w:rsid w:val="00131FCD"/>
    <w:rsid w:val="00141E1F"/>
    <w:rsid w:val="001C77E9"/>
    <w:rsid w:val="00221FA7"/>
    <w:rsid w:val="0024622A"/>
    <w:rsid w:val="00291FCE"/>
    <w:rsid w:val="002B3825"/>
    <w:rsid w:val="002E0645"/>
    <w:rsid w:val="002F6C6C"/>
    <w:rsid w:val="00620E2B"/>
    <w:rsid w:val="006D403A"/>
    <w:rsid w:val="007D0B0B"/>
    <w:rsid w:val="007E6AD8"/>
    <w:rsid w:val="00817494"/>
    <w:rsid w:val="00837744"/>
    <w:rsid w:val="008D5E0F"/>
    <w:rsid w:val="009A253E"/>
    <w:rsid w:val="009D3B9F"/>
    <w:rsid w:val="00A93DDA"/>
    <w:rsid w:val="00B24B84"/>
    <w:rsid w:val="00C0679B"/>
    <w:rsid w:val="00C0707A"/>
    <w:rsid w:val="00C67906"/>
    <w:rsid w:val="00CD1ECF"/>
    <w:rsid w:val="00D62927"/>
    <w:rsid w:val="00E26D2B"/>
    <w:rsid w:val="00E319B7"/>
    <w:rsid w:val="00E36327"/>
    <w:rsid w:val="00E37740"/>
    <w:rsid w:val="00E55DA0"/>
    <w:rsid w:val="00ED5EE3"/>
    <w:rsid w:val="00ED7393"/>
    <w:rsid w:val="00EE4C50"/>
    <w:rsid w:val="00F23145"/>
    <w:rsid w:val="00F7113E"/>
    <w:rsid w:val="03D05D36"/>
    <w:rsid w:val="046F617A"/>
    <w:rsid w:val="060220AC"/>
    <w:rsid w:val="07E3164E"/>
    <w:rsid w:val="08605A2C"/>
    <w:rsid w:val="09174249"/>
    <w:rsid w:val="0C5B34D1"/>
    <w:rsid w:val="0D5F08A5"/>
    <w:rsid w:val="0F6F3739"/>
    <w:rsid w:val="10D63D20"/>
    <w:rsid w:val="122A6098"/>
    <w:rsid w:val="14981874"/>
    <w:rsid w:val="163739FD"/>
    <w:rsid w:val="1ACD1A13"/>
    <w:rsid w:val="1E160FEC"/>
    <w:rsid w:val="23006A0D"/>
    <w:rsid w:val="23923D66"/>
    <w:rsid w:val="2B0030AB"/>
    <w:rsid w:val="2C552327"/>
    <w:rsid w:val="2FE66ADF"/>
    <w:rsid w:val="317F54BD"/>
    <w:rsid w:val="32FE25BA"/>
    <w:rsid w:val="33705480"/>
    <w:rsid w:val="338C5337"/>
    <w:rsid w:val="339E7FE8"/>
    <w:rsid w:val="35540F3F"/>
    <w:rsid w:val="35B86C03"/>
    <w:rsid w:val="36583EEC"/>
    <w:rsid w:val="37EA0697"/>
    <w:rsid w:val="38A242A5"/>
    <w:rsid w:val="3C19110F"/>
    <w:rsid w:val="3E836B9C"/>
    <w:rsid w:val="3F6C6BB2"/>
    <w:rsid w:val="40683437"/>
    <w:rsid w:val="4072769A"/>
    <w:rsid w:val="40A4535A"/>
    <w:rsid w:val="418F12AD"/>
    <w:rsid w:val="41CC3028"/>
    <w:rsid w:val="4268386E"/>
    <w:rsid w:val="42C67D76"/>
    <w:rsid w:val="45D848A0"/>
    <w:rsid w:val="49A54766"/>
    <w:rsid w:val="4AB15725"/>
    <w:rsid w:val="4BEC6ADC"/>
    <w:rsid w:val="4DE95E31"/>
    <w:rsid w:val="4F4F67F5"/>
    <w:rsid w:val="53211EAA"/>
    <w:rsid w:val="54134EC8"/>
    <w:rsid w:val="592F05D8"/>
    <w:rsid w:val="597F328D"/>
    <w:rsid w:val="5C16363E"/>
    <w:rsid w:val="5F6D3BEC"/>
    <w:rsid w:val="603D0221"/>
    <w:rsid w:val="6189343E"/>
    <w:rsid w:val="6380268A"/>
    <w:rsid w:val="656B54EB"/>
    <w:rsid w:val="66E41555"/>
    <w:rsid w:val="68E226E5"/>
    <w:rsid w:val="69F073F5"/>
    <w:rsid w:val="6BC76E0C"/>
    <w:rsid w:val="6C857E39"/>
    <w:rsid w:val="6D1F33BA"/>
    <w:rsid w:val="6F2F1F73"/>
    <w:rsid w:val="7187244B"/>
    <w:rsid w:val="730314E8"/>
    <w:rsid w:val="7A3032DA"/>
    <w:rsid w:val="7D992F72"/>
    <w:rsid w:val="7E6A24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ind w:firstLine="426"/>
    </w:pPr>
    <w:rPr>
      <w:kern w:val="0"/>
    </w:r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unhideWhenUsed/>
    <w:qFormat/>
    <w:uiPriority w:val="99"/>
    <w:rPr>
      <w:color w:val="0000FF"/>
      <w:u w:val="none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9"/>
    <w:link w:val="3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1823</Words>
  <Characters>1916</Characters>
  <Lines>14</Lines>
  <Paragraphs>3</Paragraphs>
  <TotalTime>9</TotalTime>
  <ScaleCrop>false</ScaleCrop>
  <LinksUpToDate>false</LinksUpToDate>
  <CharactersWithSpaces>1949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2018-11-06T03:23:00Z</dcterms:created>
  <dc:creator>ad</dc:creator>
  <cp:lastModifiedBy>洋洋陀</cp:lastModifiedBy>
  <cp:lastPrinted>2017-10-16T01:58:00Z</cp:lastPrinted>
  <dcterms:modified xsi:type="dcterms:W3CDTF">2022-11-07T00:45:51Z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C23D5D1CDECA415E87DD4C88391F22F9</vt:lpwstr>
  </property>
</Properties>
</file>