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90FE6" w14:textId="77777777" w:rsidR="00594C16" w:rsidRDefault="00594C16">
      <w:pPr>
        <w:spacing w:line="500" w:lineRule="exact"/>
        <w:jc w:val="both"/>
        <w:rPr>
          <w:rFonts w:ascii="仿宋_GB2312" w:eastAsia="仿宋_GB2312"/>
          <w:sz w:val="30"/>
          <w:szCs w:val="30"/>
          <w:lang w:bidi="hi-IN"/>
        </w:rPr>
      </w:pPr>
    </w:p>
    <w:p w14:paraId="30E3AA9F" w14:textId="3E8D0DEB" w:rsidR="00594C16" w:rsidRDefault="00C55BC3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 w:rsidR="007A697F">
        <w:rPr>
          <w:sz w:val="40"/>
          <w:szCs w:val="40"/>
          <w:lang w:bidi="hi-IN"/>
        </w:rPr>
        <w:t>3</w:t>
      </w:r>
      <w:r>
        <w:rPr>
          <w:rFonts w:eastAsia="黑体"/>
          <w:sz w:val="40"/>
          <w:szCs w:val="40"/>
        </w:rPr>
        <w:t>年</w:t>
      </w:r>
      <w:r>
        <w:rPr>
          <w:rFonts w:eastAsia="黑体" w:hint="eastAsia"/>
          <w:sz w:val="40"/>
          <w:szCs w:val="40"/>
        </w:rPr>
        <w:t>硕士研究生</w:t>
      </w:r>
      <w:r>
        <w:rPr>
          <w:rFonts w:eastAsia="黑体"/>
          <w:sz w:val="40"/>
          <w:szCs w:val="40"/>
        </w:rPr>
        <w:t>入学考试自命题考试大纲</w:t>
      </w:r>
    </w:p>
    <w:p w14:paraId="291554DA" w14:textId="77777777" w:rsidR="00594C16" w:rsidRDefault="00C55BC3">
      <w:pPr>
        <w:adjustRightInd/>
        <w:snapToGrid/>
        <w:spacing w:line="500" w:lineRule="exact"/>
        <w:jc w:val="center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eastAsia="方正书宋简体" w:hAnsi="Times New Roman" w:cs="Times New Roman"/>
          <w:sz w:val="24"/>
        </w:rPr>
        <w:t>考试科目代码：</w:t>
      </w:r>
      <w:r>
        <w:rPr>
          <w:rFonts w:ascii="Times New Roman" w:eastAsia="方正书宋简体" w:hAnsi="Times New Roman" w:cs="Times New Roman" w:hint="eastAsia"/>
          <w:sz w:val="24"/>
        </w:rPr>
        <w:t xml:space="preserve">[ F013 ]                </w:t>
      </w:r>
      <w:r>
        <w:rPr>
          <w:rFonts w:ascii="Times New Roman" w:eastAsia="方正书宋简体" w:hAnsi="Times New Roman" w:cs="Times New Roman"/>
          <w:sz w:val="24"/>
        </w:rPr>
        <w:t>考试科目名称：</w:t>
      </w:r>
      <w:r>
        <w:rPr>
          <w:rFonts w:ascii="Times New Roman" w:eastAsia="方正书宋简体" w:hAnsi="Times New Roman" w:cs="Times New Roman" w:hint="eastAsia"/>
          <w:sz w:val="24"/>
        </w:rPr>
        <w:t>语言学概论</w:t>
      </w:r>
    </w:p>
    <w:p w14:paraId="326506CA" w14:textId="77777777" w:rsidR="00594C16" w:rsidRDefault="00594C16">
      <w:pPr>
        <w:widowControl w:val="0"/>
        <w:adjustRightInd/>
        <w:snapToGrid/>
        <w:spacing w:after="0" w:line="276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</w:p>
    <w:p w14:paraId="68C233D2" w14:textId="77777777" w:rsidR="00594C16" w:rsidRDefault="00C55BC3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  <w:lang w:bidi="hi-IN"/>
        </w:rPr>
        <w:t>一、试卷结构</w:t>
      </w:r>
    </w:p>
    <w:p w14:paraId="7D4AE138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1．试卷分数及考试时间</w:t>
      </w:r>
    </w:p>
    <w:p w14:paraId="3CAF0AB2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本试卷满分为150分，考试时间为120分钟。</w:t>
      </w:r>
    </w:p>
    <w:p w14:paraId="223A1121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2．答题方式：闭卷、笔试。</w:t>
      </w:r>
    </w:p>
    <w:p w14:paraId="28AFD6E3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3．试卷内容结构：</w:t>
      </w:r>
    </w:p>
    <w:p w14:paraId="7CD38945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语言理论100分；语言应用50分。</w:t>
      </w:r>
    </w:p>
    <w:p w14:paraId="5A460EDB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4．题型结构</w:t>
      </w:r>
    </w:p>
    <w:p w14:paraId="4CB4CBE3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名词解释，5-6个，每题5-6分</w:t>
      </w:r>
    </w:p>
    <w:p w14:paraId="4EFEA59F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简答题，2-3个，每题10-15分</w:t>
      </w:r>
    </w:p>
    <w:p w14:paraId="1A249CA8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论述题，2个，每题20分</w:t>
      </w:r>
    </w:p>
    <w:p w14:paraId="099A8EFC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分析和应用题，2个，每题25分</w:t>
      </w:r>
    </w:p>
    <w:p w14:paraId="096C04A2" w14:textId="77777777" w:rsidR="00594C16" w:rsidRDefault="00594C16">
      <w:pPr>
        <w:widowControl w:val="0"/>
        <w:adjustRightInd/>
        <w:snapToGrid/>
        <w:spacing w:after="0" w:line="276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</w:p>
    <w:p w14:paraId="0FFA7F57" w14:textId="77777777" w:rsidR="00594C16" w:rsidRDefault="00C55BC3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  <w:lang w:bidi="hi-IN"/>
        </w:rPr>
        <w:t>二、考试目标与考试内容</w:t>
      </w:r>
    </w:p>
    <w:p w14:paraId="17F3E0D5" w14:textId="77777777" w:rsidR="00594C16" w:rsidRDefault="00C55BC3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/>
          <w:color w:val="000000"/>
          <w:sz w:val="28"/>
          <w:szCs w:val="28"/>
          <w:lang w:bidi="hi-IN"/>
        </w:rPr>
        <w:t>●考试目标</w:t>
      </w:r>
    </w:p>
    <w:p w14:paraId="02051603" w14:textId="77777777" w:rsidR="00594C16" w:rsidRDefault="00C55BC3">
      <w:pPr>
        <w:spacing w:line="276" w:lineRule="auto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1.全面理解语言学的基础知识、基本概念。</w:t>
      </w:r>
    </w:p>
    <w:p w14:paraId="182A2146" w14:textId="77777777" w:rsidR="00594C16" w:rsidRDefault="00C55BC3">
      <w:pPr>
        <w:widowControl w:val="0"/>
        <w:adjustRightInd/>
        <w:snapToGrid/>
        <w:spacing w:after="0" w:line="48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2.系统掌握语言学学科的基本理论，能够较好地运用语言学相关理论和知识解释语言现象。</w:t>
      </w:r>
    </w:p>
    <w:p w14:paraId="234B260B" w14:textId="77777777" w:rsidR="00594C16" w:rsidRDefault="00C55BC3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/>
          <w:color w:val="000000"/>
          <w:sz w:val="28"/>
          <w:szCs w:val="28"/>
          <w:lang w:bidi="hi-IN"/>
        </w:rPr>
        <w:lastRenderedPageBreak/>
        <w:t>●考试内容</w:t>
      </w:r>
    </w:p>
    <w:p w14:paraId="14FF338A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>
        <w:rPr>
          <w:rFonts w:ascii="黑体" w:eastAsia="黑体" w:hAnsi="黑体" w:cs="宋体" w:hint="eastAsia"/>
          <w:kern w:val="2"/>
          <w:sz w:val="28"/>
          <w:szCs w:val="28"/>
        </w:rPr>
        <w:t>语言理论部分</w:t>
      </w:r>
    </w:p>
    <w:p w14:paraId="1D68E9CF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（一）语言学</w:t>
      </w:r>
    </w:p>
    <w:p w14:paraId="5CDE7846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1．语言学概说；语言学的性质；语言学的作用；语言学的类型。</w:t>
      </w:r>
    </w:p>
    <w:p w14:paraId="5DB8F99B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2．语言学的历史；传统语言学；历史比较语言学；结构主义语言学；转换生成语言学；当代基础理论语言学；当代应用理论语言学。</w:t>
      </w:r>
    </w:p>
    <w:p w14:paraId="1C4CA9E5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（二）语言</w:t>
      </w:r>
    </w:p>
    <w:p w14:paraId="441E6FF6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 w:themeColor="text1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  <w:lang w:bidi="hi-IN"/>
        </w:rPr>
        <w:t>1．语言的功能；语言与思维的关系；语言与文化的关系。</w:t>
      </w:r>
    </w:p>
    <w:p w14:paraId="5EBA0BEE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 w:themeColor="text1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  <w:lang w:bidi="hi-IN"/>
        </w:rPr>
        <w:t>2．语言的本质；任意性和约定俗成性；价值性和理据性；线条性和层次性。</w:t>
      </w:r>
    </w:p>
    <w:p w14:paraId="226881F4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3．语言系统；语言和言语；共时关系和历时关系；组合关系和聚合关系。</w:t>
      </w:r>
    </w:p>
    <w:p w14:paraId="1E4E34FA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（三）语音</w:t>
      </w:r>
    </w:p>
    <w:p w14:paraId="39530B4D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1．语音；语音的自然性和社会性；语音的物理性质；语音的生理性质。</w:t>
      </w:r>
    </w:p>
    <w:p w14:paraId="41E55074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2．音素；自然属性；音标；国际音标。</w:t>
      </w:r>
    </w:p>
    <w:p w14:paraId="154C56EC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3．音位；社会属性；音位变体；区别特征；自由变体。</w:t>
      </w:r>
    </w:p>
    <w:p w14:paraId="2CAF5AFA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（四）语法</w:t>
      </w:r>
    </w:p>
    <w:p w14:paraId="5E41E7FC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1．语法；组合规则；聚合规则；语法单位。</w:t>
      </w:r>
    </w:p>
    <w:p w14:paraId="216D8D1C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2．词法；词根；词缀；派生词缀和屈折词缀；构词词缀和变词语素；自由语素和黏着语素；单纯词和合成词；复合词和派生词。</w:t>
      </w:r>
    </w:p>
    <w:p w14:paraId="02CB277E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3．句法；句子结构类型；形式表现；组合的层次性；递归性；开放性。</w:t>
      </w:r>
    </w:p>
    <w:p w14:paraId="46B6C8B7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4．世界语言类型；孤立语；屈折语；黏着语；复综语。</w:t>
      </w:r>
    </w:p>
    <w:p w14:paraId="6D3EFA4F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（五）语义</w:t>
      </w:r>
    </w:p>
    <w:p w14:paraId="241593C6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lastRenderedPageBreak/>
        <w:t>1．语符；词汇；基本词和高频词；熟语。</w:t>
      </w:r>
    </w:p>
    <w:p w14:paraId="6AD2DC22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2．词；词的识别和词位；造词法；构词法。</w:t>
      </w:r>
    </w:p>
    <w:p w14:paraId="3653EFF3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3．词义；词义的类型；义素和义位；语素融合和词义理据。</w:t>
      </w:r>
    </w:p>
    <w:p w14:paraId="4D2910D2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4．词的系统；义征；语义场；类义词；同义词和反义词；同音词和同形词；异读词和异写词。</w:t>
      </w:r>
    </w:p>
    <w:p w14:paraId="3B77366F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5．句义；词语的搭配；语义角色；句法语义范畴；蕴涵关系；预设关系。</w:t>
      </w:r>
    </w:p>
    <w:p w14:paraId="67701A9C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（六）文字</w:t>
      </w:r>
    </w:p>
    <w:p w14:paraId="52B9CE27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1．文字的类型；表意文字和表音文字；语素文字；音节文字；音素文字；中国少数民族的文字。</w:t>
      </w:r>
    </w:p>
    <w:p w14:paraId="3D269532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2．形素和形位；形征；笔画的类型。</w:t>
      </w:r>
    </w:p>
    <w:p w14:paraId="0C366FA4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3．字；部件；字素和字位。</w:t>
      </w:r>
    </w:p>
    <w:p w14:paraId="1F659D34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（七）语言接触</w:t>
      </w:r>
    </w:p>
    <w:p w14:paraId="184C9754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1．语言接触；社会接触；语言接触的五种主要类型。</w:t>
      </w:r>
    </w:p>
    <w:p w14:paraId="4D563746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2．词汇借用；借词；意译词；仿译词；音译加意译；音译兼意译；借词与社会。</w:t>
      </w:r>
    </w:p>
    <w:p w14:paraId="7F935663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3．洋泾浜；克里奥耳语；非克里奥耳化；世界语。</w:t>
      </w:r>
    </w:p>
    <w:p w14:paraId="52660BA0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（八）语言演变和语言分化</w:t>
      </w:r>
    </w:p>
    <w:p w14:paraId="2FD8D61D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1．语言的起源；口语的起源；文字和书面语的起源。</w:t>
      </w:r>
    </w:p>
    <w:p w14:paraId="2C9AD9F9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2．语言的演变；语言演变的性质；语言演变的外部原因；语言演变的内部原因；语言演变的特点。</w:t>
      </w:r>
    </w:p>
    <w:p w14:paraId="4BA8EB37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3．语言统一和语言分化；社会方言；地域方言；亲属语言；语言的谱系分类。</w:t>
      </w:r>
    </w:p>
    <w:p w14:paraId="2A547AF1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lastRenderedPageBreak/>
        <w:t>（九）语言系统的演变</w:t>
      </w:r>
    </w:p>
    <w:p w14:paraId="05FD40DA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1．语音的演变；语音演变现象；语音演变的规律性和演变机制；语音对应关系。</w:t>
      </w:r>
    </w:p>
    <w:p w14:paraId="5FADA1BE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2．语法的演变；组合规则的演变；聚合规则的演变；类推；结构的重新分析；语法化。</w:t>
      </w:r>
    </w:p>
    <w:p w14:paraId="2322D8DB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3．词汇和词义的演变；新词产生和旧词消亡；词语替换；词义扩大；词义缩小；词义转移；隐喻；转喻；词义吞并。</w:t>
      </w:r>
    </w:p>
    <w:p w14:paraId="0AE61371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（十）语言学习和使用</w:t>
      </w:r>
    </w:p>
    <w:p w14:paraId="37848D46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1．母语形成的原因；母语学习的过程；母语的文字和书面语的学习。</w:t>
      </w:r>
    </w:p>
    <w:p w14:paraId="732C8B3F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2．外语学习；外语学习的特点；外语学习的过程。</w:t>
      </w:r>
    </w:p>
    <w:p w14:paraId="0EE6E168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3．语用行为和语用过程；语用；语用行为；语用过程。</w:t>
      </w:r>
    </w:p>
    <w:p w14:paraId="4A620D73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4．语用原则；物质语用原则；精神语用原则。</w:t>
      </w:r>
    </w:p>
    <w:p w14:paraId="2EAAD73C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5．会话含义和语用推理；表义和语用信息类型；预设含义；会话含义；语用推理。</w:t>
      </w:r>
    </w:p>
    <w:p w14:paraId="6B0FE632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6．语用策略和语用失误；语用策略；语用失误。</w:t>
      </w:r>
    </w:p>
    <w:p w14:paraId="5BFEFE5A" w14:textId="77777777" w:rsidR="00594C16" w:rsidRDefault="00594C1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</w:p>
    <w:p w14:paraId="6070BC01" w14:textId="77777777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>
        <w:rPr>
          <w:rFonts w:ascii="黑体" w:eastAsia="黑体" w:hAnsi="黑体" w:cs="宋体" w:hint="eastAsia"/>
          <w:kern w:val="2"/>
          <w:sz w:val="28"/>
          <w:szCs w:val="28"/>
        </w:rPr>
        <w:t>语言应用部分</w:t>
      </w:r>
    </w:p>
    <w:p w14:paraId="5FE94F1F" w14:textId="761D1A70" w:rsidR="00594C16" w:rsidRDefault="00C55BC3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结合前面的语言理论，正确分析语言生活的各种现象，能够指出问题，提出对策。具体考察汉语的语法、语音、词汇、语义、语用分析能力等。</w:t>
      </w:r>
      <w:bookmarkStart w:id="0" w:name="_GoBack"/>
      <w:bookmarkEnd w:id="0"/>
    </w:p>
    <w:p w14:paraId="148D5386" w14:textId="77777777" w:rsidR="00594C16" w:rsidRDefault="00594C16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</w:p>
    <w:p w14:paraId="0CC9E771" w14:textId="77777777" w:rsidR="00594C16" w:rsidRDefault="00594C1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</w:p>
    <w:sectPr w:rsidR="00594C1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B732F" w14:textId="77777777" w:rsidR="00BF6DCD" w:rsidRDefault="00BF6DCD">
      <w:pPr>
        <w:spacing w:after="0"/>
      </w:pPr>
      <w:r>
        <w:separator/>
      </w:r>
    </w:p>
  </w:endnote>
  <w:endnote w:type="continuationSeparator" w:id="0">
    <w:p w14:paraId="09746109" w14:textId="77777777" w:rsidR="00BF6DCD" w:rsidRDefault="00BF6D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4C47D" w14:textId="45FADE1F" w:rsidR="00594C16" w:rsidRDefault="00C55BC3">
    <w:pPr>
      <w:pStyle w:val="Footer"/>
      <w:tabs>
        <w:tab w:val="center" w:pos="4680"/>
        <w:tab w:val="right" w:pos="9360"/>
      </w:tabs>
    </w:pPr>
    <w:r>
      <w:fldChar w:fldCharType="begin"/>
    </w:r>
    <w:r>
      <w:instrText>PAGE   \* MERGEFORMAT</w:instrText>
    </w:r>
    <w:r>
      <w:fldChar w:fldCharType="separate"/>
    </w:r>
    <w:r w:rsidR="007A697F" w:rsidRPr="007A697F">
      <w:rPr>
        <w:noProof/>
        <w:lang w:val="zh-CN"/>
      </w:rPr>
      <w:t>1</w:t>
    </w:r>
    <w:r>
      <w:fldChar w:fldCharType="end"/>
    </w:r>
  </w:p>
  <w:p w14:paraId="0E72D0E5" w14:textId="77777777" w:rsidR="00594C16" w:rsidRDefault="00594C16">
    <w:pPr>
      <w:pStyle w:val="Footer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F51FB" w14:textId="77777777" w:rsidR="00BF6DCD" w:rsidRDefault="00BF6DCD">
      <w:pPr>
        <w:spacing w:after="0"/>
      </w:pPr>
      <w:r>
        <w:separator/>
      </w:r>
    </w:p>
  </w:footnote>
  <w:footnote w:type="continuationSeparator" w:id="0">
    <w:p w14:paraId="7E98284D" w14:textId="77777777" w:rsidR="00BF6DCD" w:rsidRDefault="00BF6DC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42DC2"/>
    <w:rsid w:val="000746CF"/>
    <w:rsid w:val="000E6FBB"/>
    <w:rsid w:val="00116B42"/>
    <w:rsid w:val="00126598"/>
    <w:rsid w:val="00131634"/>
    <w:rsid w:val="0016524E"/>
    <w:rsid w:val="001659EF"/>
    <w:rsid w:val="00197CF8"/>
    <w:rsid w:val="001A2AFF"/>
    <w:rsid w:val="001F55E2"/>
    <w:rsid w:val="001F7295"/>
    <w:rsid w:val="0021460A"/>
    <w:rsid w:val="002228A4"/>
    <w:rsid w:val="00273969"/>
    <w:rsid w:val="002A0CE9"/>
    <w:rsid w:val="002E127B"/>
    <w:rsid w:val="002E5466"/>
    <w:rsid w:val="00311A72"/>
    <w:rsid w:val="00323B43"/>
    <w:rsid w:val="003B3B02"/>
    <w:rsid w:val="003B7D62"/>
    <w:rsid w:val="003D37D8"/>
    <w:rsid w:val="003E3DBD"/>
    <w:rsid w:val="00405AD4"/>
    <w:rsid w:val="00417506"/>
    <w:rsid w:val="00426133"/>
    <w:rsid w:val="004358AB"/>
    <w:rsid w:val="004B2A57"/>
    <w:rsid w:val="004D782F"/>
    <w:rsid w:val="004E7890"/>
    <w:rsid w:val="00536B1C"/>
    <w:rsid w:val="00594C16"/>
    <w:rsid w:val="005A7A17"/>
    <w:rsid w:val="00697D5D"/>
    <w:rsid w:val="006F0D69"/>
    <w:rsid w:val="00790C0E"/>
    <w:rsid w:val="00791D86"/>
    <w:rsid w:val="007A697F"/>
    <w:rsid w:val="0088273D"/>
    <w:rsid w:val="00882F69"/>
    <w:rsid w:val="008957C0"/>
    <w:rsid w:val="008B02ED"/>
    <w:rsid w:val="008B7726"/>
    <w:rsid w:val="008E12FE"/>
    <w:rsid w:val="009451B5"/>
    <w:rsid w:val="0099457E"/>
    <w:rsid w:val="009B4502"/>
    <w:rsid w:val="00A3277F"/>
    <w:rsid w:val="00A477E5"/>
    <w:rsid w:val="00A80DB3"/>
    <w:rsid w:val="00B112F6"/>
    <w:rsid w:val="00BF6DCD"/>
    <w:rsid w:val="00C43A15"/>
    <w:rsid w:val="00C55BC3"/>
    <w:rsid w:val="00CE598B"/>
    <w:rsid w:val="00D04981"/>
    <w:rsid w:val="00D14D2C"/>
    <w:rsid w:val="00D31D50"/>
    <w:rsid w:val="00D45690"/>
    <w:rsid w:val="00D47EDE"/>
    <w:rsid w:val="00E504E9"/>
    <w:rsid w:val="00E72548"/>
    <w:rsid w:val="00E80450"/>
    <w:rsid w:val="00EA1A0F"/>
    <w:rsid w:val="00EA57C6"/>
    <w:rsid w:val="00F36053"/>
    <w:rsid w:val="00F43BAE"/>
    <w:rsid w:val="00F80E73"/>
    <w:rsid w:val="00FA2AA9"/>
    <w:rsid w:val="00FC1F46"/>
    <w:rsid w:val="00FF5A64"/>
    <w:rsid w:val="0D117792"/>
    <w:rsid w:val="1B7D0217"/>
    <w:rsid w:val="26752D1E"/>
    <w:rsid w:val="267D19CC"/>
    <w:rsid w:val="287F05FD"/>
    <w:rsid w:val="28B326F3"/>
    <w:rsid w:val="2E4B78E1"/>
    <w:rsid w:val="370B05C1"/>
    <w:rsid w:val="371B35A8"/>
    <w:rsid w:val="51ED64F2"/>
    <w:rsid w:val="5D1E7B5C"/>
    <w:rsid w:val="6996582A"/>
    <w:rsid w:val="6D587296"/>
    <w:rsid w:val="6D6E20D5"/>
    <w:rsid w:val="79825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92B97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ahoma" w:hAnsi="Tahoma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Xiaoyu Luo</cp:lastModifiedBy>
  <cp:revision>2</cp:revision>
  <dcterms:created xsi:type="dcterms:W3CDTF">2022-04-25T02:31:00Z</dcterms:created>
  <dcterms:modified xsi:type="dcterms:W3CDTF">2022-04-25T02:31:00Z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A047FD4F2F6D42F4B7DBE3439C6D23D2</vt:lpwstr>
  </property>
</Properties>
</file>